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D48" w:rsidRPr="004B0D48" w:rsidRDefault="00BA057A" w:rsidP="00E60738">
      <w:pPr>
        <w:shd w:val="clear" w:color="auto" w:fill="FFFFFF"/>
        <w:spacing w:after="0"/>
        <w:ind w:right="-5"/>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simplePos x="0" y="0"/>
            <wp:positionH relativeFrom="column">
              <wp:posOffset>-1071133</wp:posOffset>
            </wp:positionH>
            <wp:positionV relativeFrom="paragraph">
              <wp:posOffset>-639703</wp:posOffset>
            </wp:positionV>
            <wp:extent cx="7487068" cy="10366586"/>
            <wp:effectExtent l="19050" t="0" r="0" b="0"/>
            <wp:wrapNone/>
            <wp:docPr id="1" name="Рисунок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4" cstate="print"/>
                    <a:stretch>
                      <a:fillRect/>
                    </a:stretch>
                  </pic:blipFill>
                  <pic:spPr>
                    <a:xfrm>
                      <a:off x="0" y="0"/>
                      <a:ext cx="7486865" cy="10366304"/>
                    </a:xfrm>
                    <a:prstGeom prst="rect">
                      <a:avLst/>
                    </a:prstGeom>
                  </pic:spPr>
                </pic:pic>
              </a:graphicData>
            </a:graphic>
          </wp:anchor>
        </w:drawing>
      </w:r>
      <w:r w:rsidR="004B0D48" w:rsidRPr="004B0D48">
        <w:rPr>
          <w:rFonts w:ascii="Times New Roman" w:hAnsi="Times New Roman" w:cs="Times New Roman"/>
          <w:b/>
          <w:sz w:val="28"/>
          <w:szCs w:val="28"/>
        </w:rPr>
        <w:t xml:space="preserve">Муниципальная  бюджетная организация </w:t>
      </w:r>
    </w:p>
    <w:p w:rsidR="00E60738" w:rsidRDefault="004B0D48" w:rsidP="00E60738">
      <w:pPr>
        <w:shd w:val="clear" w:color="auto" w:fill="FFFFFF"/>
        <w:spacing w:after="0"/>
        <w:ind w:right="-5"/>
        <w:jc w:val="center"/>
        <w:rPr>
          <w:rFonts w:ascii="Times New Roman" w:hAnsi="Times New Roman" w:cs="Times New Roman"/>
          <w:b/>
          <w:sz w:val="28"/>
          <w:szCs w:val="28"/>
        </w:rPr>
      </w:pPr>
      <w:r w:rsidRPr="004B0D48">
        <w:rPr>
          <w:rFonts w:ascii="Times New Roman" w:hAnsi="Times New Roman" w:cs="Times New Roman"/>
          <w:b/>
          <w:sz w:val="28"/>
          <w:szCs w:val="28"/>
        </w:rPr>
        <w:t xml:space="preserve">дополнительного образования  </w:t>
      </w:r>
    </w:p>
    <w:p w:rsidR="004B0D48" w:rsidRPr="004B0D48" w:rsidRDefault="004B0D48" w:rsidP="00E60738">
      <w:pPr>
        <w:shd w:val="clear" w:color="auto" w:fill="FFFFFF"/>
        <w:spacing w:after="0"/>
        <w:ind w:right="-5"/>
        <w:jc w:val="center"/>
        <w:rPr>
          <w:rFonts w:ascii="Times New Roman" w:hAnsi="Times New Roman" w:cs="Times New Roman"/>
          <w:b/>
          <w:sz w:val="28"/>
          <w:szCs w:val="28"/>
        </w:rPr>
      </w:pPr>
      <w:r w:rsidRPr="004B0D48">
        <w:rPr>
          <w:rFonts w:ascii="Times New Roman" w:hAnsi="Times New Roman" w:cs="Times New Roman"/>
          <w:b/>
          <w:sz w:val="28"/>
          <w:szCs w:val="28"/>
        </w:rPr>
        <w:t xml:space="preserve"> « Дом  детского творчества </w:t>
      </w:r>
      <w:proofErr w:type="gramStart"/>
      <w:r w:rsidRPr="004B0D48">
        <w:rPr>
          <w:rFonts w:ascii="Times New Roman" w:hAnsi="Times New Roman" w:cs="Times New Roman"/>
          <w:b/>
          <w:sz w:val="28"/>
          <w:szCs w:val="28"/>
        </w:rPr>
        <w:t>г</w:t>
      </w:r>
      <w:proofErr w:type="gramEnd"/>
      <w:r w:rsidRPr="004B0D48">
        <w:rPr>
          <w:rFonts w:ascii="Times New Roman" w:hAnsi="Times New Roman" w:cs="Times New Roman"/>
          <w:b/>
          <w:sz w:val="28"/>
          <w:szCs w:val="28"/>
        </w:rPr>
        <w:t>. Каспийск»</w:t>
      </w:r>
    </w:p>
    <w:p w:rsidR="004B0D48" w:rsidRPr="00063CFC" w:rsidRDefault="004B0D48" w:rsidP="00E60738">
      <w:pPr>
        <w:shd w:val="clear" w:color="auto" w:fill="FFFFFF"/>
        <w:spacing w:after="0"/>
        <w:ind w:right="-185"/>
        <w:rPr>
          <w:b/>
        </w:rPr>
      </w:pPr>
    </w:p>
    <w:p w:rsidR="004B0D48" w:rsidRPr="00063CFC" w:rsidRDefault="004B0D48" w:rsidP="00E60738">
      <w:pPr>
        <w:shd w:val="clear" w:color="auto" w:fill="FFFFFF"/>
        <w:spacing w:after="0"/>
        <w:ind w:right="-185"/>
        <w:rPr>
          <w:b/>
        </w:rPr>
      </w:pPr>
    </w:p>
    <w:tbl>
      <w:tblPr>
        <w:tblpPr w:leftFromText="180" w:rightFromText="180" w:vertAnchor="page" w:horzAnchor="margin" w:tblpY="3616"/>
        <w:tblW w:w="10103" w:type="dxa"/>
        <w:tblLook w:val="01E0"/>
      </w:tblPr>
      <w:tblGrid>
        <w:gridCol w:w="5248"/>
        <w:gridCol w:w="4855"/>
      </w:tblGrid>
      <w:tr w:rsidR="004B0D48" w:rsidRPr="009B1440" w:rsidTr="00E60738">
        <w:trPr>
          <w:trHeight w:val="3400"/>
        </w:trPr>
        <w:tc>
          <w:tcPr>
            <w:tcW w:w="5248" w:type="dxa"/>
          </w:tcPr>
          <w:p w:rsidR="004B0D48" w:rsidRPr="004B0D48" w:rsidRDefault="004B0D48" w:rsidP="00E60738">
            <w:pPr>
              <w:spacing w:after="0"/>
              <w:jc w:val="both"/>
              <w:rPr>
                <w:rFonts w:ascii="Times New Roman" w:hAnsi="Times New Roman" w:cs="Times New Roman"/>
                <w:sz w:val="24"/>
                <w:szCs w:val="24"/>
              </w:rPr>
            </w:pPr>
            <w:r w:rsidRPr="004B0D48">
              <w:rPr>
                <w:rFonts w:ascii="Times New Roman" w:hAnsi="Times New Roman" w:cs="Times New Roman"/>
                <w:sz w:val="24"/>
                <w:szCs w:val="24"/>
              </w:rPr>
              <w:t>СОГЛАСОВАНО</w:t>
            </w:r>
            <w:r>
              <w:rPr>
                <w:rFonts w:ascii="Times New Roman" w:hAnsi="Times New Roman" w:cs="Times New Roman"/>
                <w:sz w:val="24"/>
                <w:szCs w:val="24"/>
              </w:rPr>
              <w:t>:</w:t>
            </w:r>
          </w:p>
          <w:p w:rsidR="004B0D48" w:rsidRDefault="00351847" w:rsidP="00E60738">
            <w:pPr>
              <w:spacing w:after="0"/>
              <w:jc w:val="both"/>
              <w:rPr>
                <w:rFonts w:ascii="Times New Roman" w:hAnsi="Times New Roman" w:cs="Times New Roman"/>
                <w:sz w:val="24"/>
                <w:szCs w:val="24"/>
              </w:rPr>
            </w:pPr>
            <w:r>
              <w:rPr>
                <w:rFonts w:ascii="Times New Roman" w:hAnsi="Times New Roman" w:cs="Times New Roman"/>
                <w:sz w:val="24"/>
                <w:szCs w:val="24"/>
              </w:rPr>
              <w:t>На общем собрании родителей</w:t>
            </w:r>
          </w:p>
          <w:p w:rsidR="00351847" w:rsidRDefault="00351847" w:rsidP="00E60738">
            <w:pPr>
              <w:spacing w:after="0"/>
              <w:jc w:val="both"/>
              <w:rPr>
                <w:rFonts w:ascii="Times New Roman" w:hAnsi="Times New Roman" w:cs="Times New Roman"/>
                <w:sz w:val="24"/>
                <w:szCs w:val="24"/>
              </w:rPr>
            </w:pPr>
            <w:r>
              <w:rPr>
                <w:rFonts w:ascii="Times New Roman" w:hAnsi="Times New Roman" w:cs="Times New Roman"/>
                <w:sz w:val="24"/>
                <w:szCs w:val="24"/>
              </w:rPr>
              <w:t>«___»________20___г.</w:t>
            </w:r>
          </w:p>
          <w:p w:rsidR="00351847" w:rsidRDefault="00351847" w:rsidP="00E60738">
            <w:pPr>
              <w:spacing w:after="0"/>
              <w:jc w:val="both"/>
              <w:rPr>
                <w:rFonts w:ascii="Times New Roman" w:hAnsi="Times New Roman" w:cs="Times New Roman"/>
                <w:sz w:val="24"/>
                <w:szCs w:val="24"/>
              </w:rPr>
            </w:pPr>
            <w:r>
              <w:rPr>
                <w:rFonts w:ascii="Times New Roman" w:hAnsi="Times New Roman" w:cs="Times New Roman"/>
                <w:sz w:val="24"/>
                <w:szCs w:val="24"/>
              </w:rPr>
              <w:t>На общем собрании учащихся</w:t>
            </w:r>
          </w:p>
          <w:p w:rsidR="00351847" w:rsidRDefault="00351847" w:rsidP="00E60738">
            <w:pPr>
              <w:spacing w:after="0"/>
              <w:jc w:val="both"/>
              <w:rPr>
                <w:rFonts w:ascii="Times New Roman" w:hAnsi="Times New Roman" w:cs="Times New Roman"/>
                <w:sz w:val="24"/>
                <w:szCs w:val="24"/>
              </w:rPr>
            </w:pPr>
            <w:r>
              <w:rPr>
                <w:rFonts w:ascii="Times New Roman" w:hAnsi="Times New Roman" w:cs="Times New Roman"/>
                <w:sz w:val="24"/>
                <w:szCs w:val="24"/>
              </w:rPr>
              <w:t>«___»________20___г.</w:t>
            </w:r>
          </w:p>
          <w:p w:rsidR="00351847" w:rsidRDefault="00351847" w:rsidP="00E60738">
            <w:pPr>
              <w:spacing w:after="0"/>
              <w:jc w:val="both"/>
              <w:rPr>
                <w:rFonts w:ascii="Times New Roman" w:hAnsi="Times New Roman" w:cs="Times New Roman"/>
                <w:sz w:val="24"/>
                <w:szCs w:val="24"/>
              </w:rPr>
            </w:pPr>
            <w:r>
              <w:rPr>
                <w:rFonts w:ascii="Times New Roman" w:hAnsi="Times New Roman" w:cs="Times New Roman"/>
                <w:sz w:val="24"/>
                <w:szCs w:val="24"/>
              </w:rPr>
              <w:t>На общем собрании педагогов</w:t>
            </w:r>
          </w:p>
          <w:p w:rsidR="00351847" w:rsidRPr="004B0D48" w:rsidRDefault="00351847" w:rsidP="00E60738">
            <w:pPr>
              <w:spacing w:after="0"/>
              <w:jc w:val="both"/>
              <w:rPr>
                <w:rFonts w:ascii="Times New Roman" w:hAnsi="Times New Roman" w:cs="Times New Roman"/>
                <w:sz w:val="24"/>
                <w:szCs w:val="24"/>
              </w:rPr>
            </w:pPr>
            <w:r>
              <w:rPr>
                <w:rFonts w:ascii="Times New Roman" w:hAnsi="Times New Roman" w:cs="Times New Roman"/>
                <w:sz w:val="24"/>
                <w:szCs w:val="24"/>
              </w:rPr>
              <w:t>«___»_________20___г.</w:t>
            </w:r>
          </w:p>
          <w:p w:rsidR="004B0D48" w:rsidRPr="00925CB6" w:rsidRDefault="004B0D48" w:rsidP="00E60738">
            <w:pPr>
              <w:spacing w:after="0"/>
              <w:rPr>
                <w:sz w:val="24"/>
                <w:szCs w:val="24"/>
              </w:rPr>
            </w:pPr>
          </w:p>
          <w:p w:rsidR="004B0D48" w:rsidRPr="00925CB6" w:rsidRDefault="004B0D48" w:rsidP="00E60738">
            <w:pPr>
              <w:spacing w:after="0"/>
              <w:rPr>
                <w:sz w:val="24"/>
                <w:szCs w:val="24"/>
              </w:rPr>
            </w:pPr>
          </w:p>
        </w:tc>
        <w:tc>
          <w:tcPr>
            <w:tcW w:w="4855" w:type="dxa"/>
          </w:tcPr>
          <w:p w:rsidR="004B0D48" w:rsidRPr="004B0D48" w:rsidRDefault="004B0D48" w:rsidP="00E60738">
            <w:pPr>
              <w:spacing w:after="0"/>
              <w:jc w:val="both"/>
              <w:rPr>
                <w:rFonts w:ascii="Times New Roman" w:hAnsi="Times New Roman" w:cs="Times New Roman"/>
                <w:sz w:val="24"/>
                <w:szCs w:val="24"/>
              </w:rPr>
            </w:pPr>
            <w:r w:rsidRPr="004B0D48">
              <w:rPr>
                <w:rFonts w:ascii="Times New Roman" w:hAnsi="Times New Roman" w:cs="Times New Roman"/>
                <w:sz w:val="24"/>
                <w:szCs w:val="24"/>
              </w:rPr>
              <w:t xml:space="preserve">                      УТВЕРЖДАЮ</w:t>
            </w:r>
          </w:p>
          <w:p w:rsidR="004B0D48" w:rsidRPr="004B0D48" w:rsidRDefault="004B0D48" w:rsidP="00E60738">
            <w:pPr>
              <w:tabs>
                <w:tab w:val="left" w:pos="837"/>
              </w:tabs>
              <w:spacing w:after="0"/>
              <w:jc w:val="both"/>
              <w:rPr>
                <w:rFonts w:ascii="Times New Roman" w:hAnsi="Times New Roman" w:cs="Times New Roman"/>
                <w:sz w:val="24"/>
                <w:szCs w:val="24"/>
              </w:rPr>
            </w:pPr>
            <w:r w:rsidRPr="004B0D48">
              <w:rPr>
                <w:rFonts w:ascii="Times New Roman" w:hAnsi="Times New Roman" w:cs="Times New Roman"/>
                <w:sz w:val="24"/>
                <w:szCs w:val="24"/>
              </w:rPr>
              <w:t>И.о.директора МБО ДО  «ДДТ г</w:t>
            </w:r>
            <w:proofErr w:type="gramStart"/>
            <w:r w:rsidRPr="004B0D48">
              <w:rPr>
                <w:rFonts w:ascii="Times New Roman" w:hAnsi="Times New Roman" w:cs="Times New Roman"/>
                <w:sz w:val="24"/>
                <w:szCs w:val="24"/>
              </w:rPr>
              <w:t>.К</w:t>
            </w:r>
            <w:proofErr w:type="gramEnd"/>
            <w:r w:rsidRPr="004B0D48">
              <w:rPr>
                <w:rFonts w:ascii="Times New Roman" w:hAnsi="Times New Roman" w:cs="Times New Roman"/>
                <w:sz w:val="24"/>
                <w:szCs w:val="24"/>
              </w:rPr>
              <w:t xml:space="preserve">аспийска»                  </w:t>
            </w:r>
          </w:p>
          <w:p w:rsidR="004B0D48" w:rsidRPr="004B0D48" w:rsidRDefault="004B0D48" w:rsidP="00E60738">
            <w:pPr>
              <w:tabs>
                <w:tab w:val="left" w:pos="837"/>
              </w:tabs>
              <w:spacing w:after="0"/>
              <w:jc w:val="both"/>
              <w:rPr>
                <w:rFonts w:ascii="Times New Roman" w:hAnsi="Times New Roman" w:cs="Times New Roman"/>
                <w:sz w:val="24"/>
                <w:szCs w:val="24"/>
              </w:rPr>
            </w:pPr>
          </w:p>
          <w:p w:rsidR="004B0D48" w:rsidRPr="004B0D48" w:rsidRDefault="004B0D48" w:rsidP="00E60738">
            <w:pPr>
              <w:tabs>
                <w:tab w:val="left" w:pos="695"/>
                <w:tab w:val="left" w:pos="1408"/>
                <w:tab w:val="left" w:pos="3955"/>
              </w:tabs>
              <w:spacing w:after="0"/>
              <w:jc w:val="center"/>
              <w:rPr>
                <w:rFonts w:ascii="Times New Roman" w:hAnsi="Times New Roman" w:cs="Times New Roman"/>
                <w:sz w:val="24"/>
                <w:szCs w:val="24"/>
              </w:rPr>
            </w:pPr>
            <w:r w:rsidRPr="004B0D48">
              <w:rPr>
                <w:rFonts w:ascii="Times New Roman" w:hAnsi="Times New Roman" w:cs="Times New Roman"/>
                <w:sz w:val="24"/>
                <w:szCs w:val="24"/>
              </w:rPr>
              <w:t xml:space="preserve">____________ </w:t>
            </w:r>
            <w:proofErr w:type="spellStart"/>
            <w:r w:rsidRPr="004B0D48">
              <w:rPr>
                <w:rFonts w:ascii="Times New Roman" w:hAnsi="Times New Roman" w:cs="Times New Roman"/>
                <w:sz w:val="24"/>
                <w:szCs w:val="24"/>
              </w:rPr>
              <w:t>И.М.Магомедмирзоева</w:t>
            </w:r>
            <w:proofErr w:type="spellEnd"/>
          </w:p>
          <w:p w:rsidR="004B0D48" w:rsidRPr="00925CB6" w:rsidRDefault="004B0D48" w:rsidP="00E60738">
            <w:pPr>
              <w:tabs>
                <w:tab w:val="left" w:pos="695"/>
                <w:tab w:val="left" w:pos="1408"/>
                <w:tab w:val="left" w:pos="3955"/>
              </w:tabs>
              <w:spacing w:after="0"/>
              <w:rPr>
                <w:sz w:val="24"/>
                <w:szCs w:val="24"/>
              </w:rPr>
            </w:pPr>
          </w:p>
          <w:p w:rsidR="004B0D48" w:rsidRPr="00925CB6" w:rsidRDefault="004B0D48" w:rsidP="00E60738">
            <w:pPr>
              <w:tabs>
                <w:tab w:val="left" w:pos="695"/>
                <w:tab w:val="left" w:pos="1408"/>
                <w:tab w:val="left" w:pos="3955"/>
              </w:tabs>
              <w:spacing w:after="0"/>
              <w:rPr>
                <w:sz w:val="24"/>
                <w:szCs w:val="24"/>
              </w:rPr>
            </w:pPr>
          </w:p>
          <w:p w:rsidR="004B0D48" w:rsidRPr="00925CB6" w:rsidRDefault="004B0D48" w:rsidP="00E60738">
            <w:pPr>
              <w:spacing w:after="0"/>
              <w:ind w:left="553"/>
              <w:jc w:val="both"/>
              <w:rPr>
                <w:sz w:val="24"/>
                <w:szCs w:val="24"/>
              </w:rPr>
            </w:pPr>
          </w:p>
          <w:p w:rsidR="004B0D48" w:rsidRPr="00925CB6" w:rsidRDefault="004B0D48" w:rsidP="00E60738">
            <w:pPr>
              <w:tabs>
                <w:tab w:val="left" w:pos="837"/>
              </w:tabs>
              <w:spacing w:after="0"/>
              <w:rPr>
                <w:sz w:val="24"/>
                <w:szCs w:val="24"/>
              </w:rPr>
            </w:pPr>
          </w:p>
          <w:p w:rsidR="004B0D48" w:rsidRPr="00925CB6" w:rsidRDefault="004B0D48" w:rsidP="00E60738">
            <w:pPr>
              <w:spacing w:after="0"/>
              <w:jc w:val="center"/>
              <w:rPr>
                <w:sz w:val="24"/>
                <w:szCs w:val="24"/>
              </w:rPr>
            </w:pPr>
          </w:p>
        </w:tc>
      </w:tr>
    </w:tbl>
    <w:p w:rsidR="004B0D48" w:rsidRDefault="004B0D48" w:rsidP="00E60738">
      <w:pPr>
        <w:spacing w:after="0"/>
        <w:jc w:val="center"/>
        <w:rPr>
          <w:rFonts w:ascii="Times New Roman" w:hAnsi="Times New Roman" w:cs="Times New Roman"/>
          <w:b/>
          <w:sz w:val="28"/>
          <w:szCs w:val="28"/>
        </w:rPr>
      </w:pPr>
    </w:p>
    <w:p w:rsidR="00E60738" w:rsidRPr="00E60738" w:rsidRDefault="004B0D48" w:rsidP="004B0D48">
      <w:pPr>
        <w:jc w:val="center"/>
        <w:rPr>
          <w:rFonts w:ascii="Times New Roman" w:hAnsi="Times New Roman" w:cs="Times New Roman"/>
          <w:b/>
          <w:sz w:val="36"/>
          <w:szCs w:val="36"/>
        </w:rPr>
      </w:pPr>
      <w:r w:rsidRPr="00E60738">
        <w:rPr>
          <w:rFonts w:ascii="Times New Roman" w:hAnsi="Times New Roman" w:cs="Times New Roman"/>
          <w:b/>
          <w:sz w:val="36"/>
          <w:szCs w:val="36"/>
        </w:rPr>
        <w:t>Положение</w:t>
      </w:r>
    </w:p>
    <w:p w:rsidR="004B0D48" w:rsidRDefault="004B0D48" w:rsidP="004B0D48">
      <w:pPr>
        <w:jc w:val="center"/>
        <w:rPr>
          <w:rFonts w:ascii="Times New Roman" w:hAnsi="Times New Roman" w:cs="Times New Roman"/>
          <w:b/>
          <w:sz w:val="28"/>
          <w:szCs w:val="28"/>
        </w:rPr>
      </w:pPr>
      <w:r w:rsidRPr="004B0D48">
        <w:rPr>
          <w:rFonts w:ascii="Times New Roman" w:hAnsi="Times New Roman" w:cs="Times New Roman"/>
          <w:b/>
          <w:sz w:val="28"/>
          <w:szCs w:val="28"/>
        </w:rPr>
        <w:t xml:space="preserve"> о комиссии по урегулированию споров между участниками образовательных отношений</w:t>
      </w:r>
    </w:p>
    <w:p w:rsidR="0047341A" w:rsidRPr="004B0D48" w:rsidRDefault="0047341A" w:rsidP="004B0D48">
      <w:pPr>
        <w:jc w:val="center"/>
        <w:rPr>
          <w:rFonts w:ascii="Times New Roman" w:hAnsi="Times New Roman" w:cs="Times New Roman"/>
          <w:b/>
          <w:sz w:val="28"/>
          <w:szCs w:val="28"/>
        </w:rPr>
      </w:pPr>
    </w:p>
    <w:p w:rsidR="000E49AF" w:rsidRDefault="000E49AF" w:rsidP="0047341A">
      <w:pPr>
        <w:ind w:firstLine="708"/>
        <w:jc w:val="center"/>
        <w:rPr>
          <w:rFonts w:ascii="Times New Roman" w:hAnsi="Times New Roman" w:cs="Times New Roman"/>
          <w:sz w:val="24"/>
          <w:szCs w:val="24"/>
        </w:rPr>
      </w:pPr>
    </w:p>
    <w:p w:rsidR="000E49AF" w:rsidRDefault="000E49AF" w:rsidP="0047341A">
      <w:pPr>
        <w:ind w:firstLine="708"/>
        <w:jc w:val="center"/>
        <w:rPr>
          <w:rFonts w:ascii="Times New Roman" w:hAnsi="Times New Roman" w:cs="Times New Roman"/>
          <w:sz w:val="24"/>
          <w:szCs w:val="24"/>
        </w:rPr>
      </w:pPr>
    </w:p>
    <w:p w:rsidR="000E49AF" w:rsidRDefault="000E49AF" w:rsidP="0047341A">
      <w:pPr>
        <w:ind w:firstLine="708"/>
        <w:jc w:val="center"/>
        <w:rPr>
          <w:rFonts w:ascii="Times New Roman" w:hAnsi="Times New Roman" w:cs="Times New Roman"/>
          <w:sz w:val="24"/>
          <w:szCs w:val="24"/>
        </w:rPr>
      </w:pPr>
    </w:p>
    <w:p w:rsidR="000E49AF" w:rsidRDefault="000E49AF" w:rsidP="0047341A">
      <w:pPr>
        <w:ind w:firstLine="708"/>
        <w:jc w:val="center"/>
        <w:rPr>
          <w:rFonts w:ascii="Times New Roman" w:hAnsi="Times New Roman" w:cs="Times New Roman"/>
          <w:sz w:val="24"/>
          <w:szCs w:val="24"/>
        </w:rPr>
      </w:pPr>
    </w:p>
    <w:p w:rsidR="000E49AF" w:rsidRDefault="000E49AF" w:rsidP="0047341A">
      <w:pPr>
        <w:ind w:firstLine="708"/>
        <w:jc w:val="center"/>
        <w:rPr>
          <w:rFonts w:ascii="Times New Roman" w:hAnsi="Times New Roman" w:cs="Times New Roman"/>
          <w:sz w:val="24"/>
          <w:szCs w:val="24"/>
        </w:rPr>
      </w:pPr>
    </w:p>
    <w:p w:rsidR="000E49AF" w:rsidRDefault="000E49AF" w:rsidP="0047341A">
      <w:pPr>
        <w:ind w:firstLine="708"/>
        <w:jc w:val="center"/>
        <w:rPr>
          <w:rFonts w:ascii="Times New Roman" w:hAnsi="Times New Roman" w:cs="Times New Roman"/>
          <w:sz w:val="24"/>
          <w:szCs w:val="24"/>
        </w:rPr>
      </w:pPr>
    </w:p>
    <w:p w:rsidR="00E60738" w:rsidRDefault="00E60738" w:rsidP="0047341A">
      <w:pPr>
        <w:ind w:firstLine="708"/>
        <w:jc w:val="center"/>
        <w:rPr>
          <w:rFonts w:ascii="Times New Roman" w:hAnsi="Times New Roman" w:cs="Times New Roman"/>
          <w:sz w:val="24"/>
          <w:szCs w:val="24"/>
        </w:rPr>
      </w:pPr>
    </w:p>
    <w:p w:rsidR="00E60738" w:rsidRDefault="00E60738" w:rsidP="0047341A">
      <w:pPr>
        <w:ind w:firstLine="708"/>
        <w:jc w:val="center"/>
        <w:rPr>
          <w:rFonts w:ascii="Times New Roman" w:hAnsi="Times New Roman" w:cs="Times New Roman"/>
          <w:sz w:val="24"/>
          <w:szCs w:val="24"/>
        </w:rPr>
      </w:pPr>
    </w:p>
    <w:p w:rsidR="00E60738" w:rsidRDefault="00E60738" w:rsidP="0047341A">
      <w:pPr>
        <w:ind w:firstLine="708"/>
        <w:jc w:val="center"/>
        <w:rPr>
          <w:rFonts w:ascii="Times New Roman" w:hAnsi="Times New Roman" w:cs="Times New Roman"/>
          <w:sz w:val="24"/>
          <w:szCs w:val="24"/>
        </w:rPr>
      </w:pPr>
    </w:p>
    <w:p w:rsidR="00E60738" w:rsidRDefault="00E60738" w:rsidP="0047341A">
      <w:pPr>
        <w:ind w:firstLine="708"/>
        <w:jc w:val="center"/>
        <w:rPr>
          <w:rFonts w:ascii="Times New Roman" w:hAnsi="Times New Roman" w:cs="Times New Roman"/>
          <w:sz w:val="24"/>
          <w:szCs w:val="24"/>
        </w:rPr>
      </w:pPr>
    </w:p>
    <w:p w:rsidR="000E49AF" w:rsidRDefault="000E49AF" w:rsidP="0047341A">
      <w:pPr>
        <w:ind w:firstLine="708"/>
        <w:jc w:val="center"/>
        <w:rPr>
          <w:rFonts w:ascii="Times New Roman" w:hAnsi="Times New Roman" w:cs="Times New Roman"/>
          <w:sz w:val="24"/>
          <w:szCs w:val="24"/>
        </w:rPr>
      </w:pPr>
    </w:p>
    <w:p w:rsidR="000E49AF" w:rsidRDefault="000E49AF" w:rsidP="000E49AF">
      <w:pPr>
        <w:ind w:left="708"/>
        <w:jc w:val="center"/>
        <w:rPr>
          <w:rFonts w:ascii="Times New Roman" w:hAnsi="Times New Roman" w:cs="Times New Roman"/>
          <w:sz w:val="24"/>
          <w:szCs w:val="24"/>
        </w:rPr>
      </w:pPr>
      <w:r>
        <w:rPr>
          <w:rFonts w:ascii="Times New Roman" w:hAnsi="Times New Roman" w:cs="Times New Roman"/>
          <w:sz w:val="24"/>
          <w:szCs w:val="24"/>
        </w:rPr>
        <w:t>г. Каспийск 2019г.</w:t>
      </w:r>
    </w:p>
    <w:p w:rsidR="00E60738" w:rsidRDefault="00E60738" w:rsidP="0047341A">
      <w:pPr>
        <w:ind w:firstLine="708"/>
        <w:jc w:val="center"/>
        <w:rPr>
          <w:rFonts w:ascii="Times New Roman" w:hAnsi="Times New Roman" w:cs="Times New Roman"/>
          <w:sz w:val="24"/>
          <w:szCs w:val="24"/>
        </w:rPr>
      </w:pPr>
    </w:p>
    <w:p w:rsidR="004B0D48" w:rsidRPr="00337B56" w:rsidRDefault="004B0D48" w:rsidP="0047341A">
      <w:pPr>
        <w:ind w:firstLine="708"/>
        <w:jc w:val="center"/>
        <w:rPr>
          <w:rFonts w:ascii="Times New Roman" w:hAnsi="Times New Roman" w:cs="Times New Roman"/>
          <w:sz w:val="24"/>
          <w:szCs w:val="24"/>
        </w:rPr>
      </w:pPr>
      <w:r w:rsidRPr="00337B56">
        <w:rPr>
          <w:rFonts w:ascii="Times New Roman" w:hAnsi="Times New Roman" w:cs="Times New Roman"/>
          <w:sz w:val="24"/>
          <w:szCs w:val="24"/>
        </w:rPr>
        <w:lastRenderedPageBreak/>
        <w:t>1. Общие положения</w:t>
      </w:r>
    </w:p>
    <w:p w:rsidR="004B0D48"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1.1. Положение о комиссии по урегулированию споров между участниками образовательных отношений (далее – Положение) разработано на основе Федерального закона от 29.12.2012 № 273-ФЗ "Об образовании в Российской Федерации" (далее – Федеральный закон "Об образовании в Российской Федерации").</w:t>
      </w:r>
    </w:p>
    <w:p w:rsidR="004B0D48"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1.2. Комиссия по урегулированию споров между участниками образовательных отношений (далее – Комиссия) создана в целях урегулирования разногласий между участниками образовательных отношений по вопросам реализации права на образование, в т. ч.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337B56">
        <w:rPr>
          <w:rFonts w:ascii="Times New Roman" w:hAnsi="Times New Roman" w:cs="Times New Roman"/>
          <w:sz w:val="24"/>
          <w:szCs w:val="24"/>
        </w:rPr>
        <w:t>к</w:t>
      </w:r>
      <w:proofErr w:type="gramEnd"/>
      <w:r w:rsidRPr="00337B56">
        <w:rPr>
          <w:rFonts w:ascii="Times New Roman" w:hAnsi="Times New Roman" w:cs="Times New Roman"/>
          <w:sz w:val="24"/>
          <w:szCs w:val="24"/>
        </w:rPr>
        <w:t xml:space="preserve"> обучающимся дисциплинарного взыскания.</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1.3. Комиссия в своей деятельности руководствуется Конституцией РФ, Федеральным законом "Об образовании в Российской Федерации", а также другими федеральными законами, иными нормативными правовыми актами РФ, законами и иными нормативными правовыми актами субъектов РФ, содержащими нормы, регулирующие отношения в сфере образования, локальными нормативными актами организации, осуществляющей образовательную деятельность, и Положением.</w:t>
      </w:r>
    </w:p>
    <w:p w:rsidR="0047341A" w:rsidRPr="00337B56" w:rsidRDefault="004B0D48" w:rsidP="0047341A">
      <w:pPr>
        <w:ind w:firstLine="708"/>
        <w:jc w:val="center"/>
        <w:rPr>
          <w:rFonts w:ascii="Times New Roman" w:hAnsi="Times New Roman" w:cs="Times New Roman"/>
          <w:sz w:val="24"/>
          <w:szCs w:val="24"/>
        </w:rPr>
      </w:pPr>
      <w:r w:rsidRPr="00337B56">
        <w:rPr>
          <w:rFonts w:ascii="Times New Roman" w:hAnsi="Times New Roman" w:cs="Times New Roman"/>
          <w:sz w:val="24"/>
          <w:szCs w:val="24"/>
        </w:rPr>
        <w:t>2. Функции и полномочия Комиссии</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2.1. </w:t>
      </w:r>
      <w:proofErr w:type="gramStart"/>
      <w:r w:rsidRPr="00337B56">
        <w:rPr>
          <w:rFonts w:ascii="Times New Roman" w:hAnsi="Times New Roman" w:cs="Times New Roman"/>
          <w:sz w:val="24"/>
          <w:szCs w:val="24"/>
        </w:rPr>
        <w:t>Комиссия осуществляет следующие функции: – прием и рассмотрение обращений участников образовательных отношений по вопросам реализации права на образование; – осуществление анализа представленных участниками образовательных отношений материалов, в т. ч. по вопросу возникновения конфликта интересов педагогического работника, применения локальных нормативных актов, решений о применении к обучающимся дисциплинарного взыскания; – урегулирование разногласий между участниками образовательных отношений;</w:t>
      </w:r>
      <w:proofErr w:type="gramEnd"/>
      <w:r w:rsidRPr="00337B56">
        <w:rPr>
          <w:rFonts w:ascii="Times New Roman" w:hAnsi="Times New Roman" w:cs="Times New Roman"/>
          <w:sz w:val="24"/>
          <w:szCs w:val="24"/>
        </w:rPr>
        <w:t xml:space="preserve"> – принятие решений по результатам рассмотрения обращений.</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2.2. Комиссия имеет право: – запрашивать у участников образовательных отношений необходимые для ее деятельности документы, материалы и информацию; – устанавливать сроки представления запрашиваемых документов, материалов и информации; – проводить необходимые консультации по рассматриваемым спорам с участниками образовательных отношений; – приглашать участников образовательных отношений для дачи разъяснений.</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2.3. Комиссия обязана: – объективно, полно и всесторонне рассматривать обращение участника образовательных отношений; – обеспечивать соблюдение прав и свобод участников образовательных отношений; – стремиться к урегулированию разногласий между участниками образовательных отношений; – в случае наличия уважительной причины пропуска заседания заявителем или тем лицом, действия которого обжалуются, по их просьбе переносить заседание на другой срок; – рассматривать обращение в течение десяти календарных дней с момента поступления обращения в письменной форме; – принимать решение в соответствии с законодательством об </w:t>
      </w:r>
      <w:r w:rsidRPr="00337B56">
        <w:rPr>
          <w:rFonts w:ascii="Times New Roman" w:hAnsi="Times New Roman" w:cs="Times New Roman"/>
          <w:sz w:val="24"/>
          <w:szCs w:val="24"/>
        </w:rPr>
        <w:lastRenderedPageBreak/>
        <w:t>образовании, локальными нормативными актами организации, осуществляющей образовательную деятельность.</w:t>
      </w:r>
    </w:p>
    <w:p w:rsidR="0047341A" w:rsidRPr="00337B56" w:rsidRDefault="004B0D48" w:rsidP="0047341A">
      <w:pPr>
        <w:ind w:left="708"/>
        <w:jc w:val="center"/>
        <w:rPr>
          <w:rFonts w:ascii="Times New Roman" w:hAnsi="Times New Roman" w:cs="Times New Roman"/>
          <w:sz w:val="24"/>
          <w:szCs w:val="24"/>
        </w:rPr>
      </w:pPr>
      <w:r w:rsidRPr="00337B56">
        <w:rPr>
          <w:rFonts w:ascii="Times New Roman" w:hAnsi="Times New Roman" w:cs="Times New Roman"/>
          <w:sz w:val="24"/>
          <w:szCs w:val="24"/>
        </w:rPr>
        <w:t>3. Состав и порядок работы Комиссии</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3.1. В состав Комиссии включаются равное число</w:t>
      </w:r>
      <w:r w:rsidR="000E49AF" w:rsidRPr="000E49AF">
        <w:rPr>
          <w:rFonts w:ascii="Times New Roman" w:hAnsi="Times New Roman" w:cs="Times New Roman"/>
          <w:sz w:val="24"/>
          <w:szCs w:val="24"/>
        </w:rPr>
        <w:t xml:space="preserve"> </w:t>
      </w:r>
      <w:r w:rsidR="000E49AF" w:rsidRPr="00337B56">
        <w:rPr>
          <w:rFonts w:ascii="Times New Roman" w:hAnsi="Times New Roman" w:cs="Times New Roman"/>
          <w:sz w:val="24"/>
          <w:szCs w:val="24"/>
        </w:rPr>
        <w:t>обучающихся (не менее двух)</w:t>
      </w:r>
      <w:r w:rsidR="000E49AF">
        <w:rPr>
          <w:rFonts w:ascii="Times New Roman" w:hAnsi="Times New Roman" w:cs="Times New Roman"/>
          <w:sz w:val="24"/>
          <w:szCs w:val="24"/>
        </w:rPr>
        <w:t>,</w:t>
      </w:r>
      <w:r w:rsidRPr="00337B56">
        <w:rPr>
          <w:rFonts w:ascii="Times New Roman" w:hAnsi="Times New Roman" w:cs="Times New Roman"/>
          <w:sz w:val="24"/>
          <w:szCs w:val="24"/>
        </w:rPr>
        <w:t xml:space="preserve"> представителей родителей (законных представителей), работников организации, осуществляющей образовательную деятельность (не менее двух). Состав Комиссии утверждается сроком на один год приказом организации, осуществляющей образовательную деятельность. Одни и те же лица не могут входить в состав Комиссии более двух сроков подряд.</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3.2. В состав Комиссии входят председатель Комиссии, заместитель председателя Комиссии, ответственный секретарь и другие члены Комиссии. </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3.3. Руководство Комиссией осуществляет председатель, избираемый простым большинством голосов членов комиссии из числа лиц, входящих в ее состав. Председатель Комиссии: – осуществляет общее руководство деятельностью Комиссии; – председательствует на заседаниях Комиссии; – организует работу Комиссии; – определяет план работы Комиссии; – осуществляет общий </w:t>
      </w:r>
      <w:proofErr w:type="gramStart"/>
      <w:r w:rsidRPr="00337B56">
        <w:rPr>
          <w:rFonts w:ascii="Times New Roman" w:hAnsi="Times New Roman" w:cs="Times New Roman"/>
          <w:sz w:val="24"/>
          <w:szCs w:val="24"/>
        </w:rPr>
        <w:t>контроль за</w:t>
      </w:r>
      <w:proofErr w:type="gramEnd"/>
      <w:r w:rsidRPr="00337B56">
        <w:rPr>
          <w:rFonts w:ascii="Times New Roman" w:hAnsi="Times New Roman" w:cs="Times New Roman"/>
          <w:sz w:val="24"/>
          <w:szCs w:val="24"/>
        </w:rPr>
        <w:t xml:space="preserve"> реализацией принятых Комиссией решений; – распределяет обязанности между членами Комиссии.</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3.4. Заместитель председателя Комиссии назначается решением председателя Комиссии. Заместитель председателя Комиссии: – координирует работу членов Комиссии; – готовит документы, выносимые на рассмотрение Комиссии; – осуществляет </w:t>
      </w:r>
      <w:proofErr w:type="gramStart"/>
      <w:r w:rsidRPr="00337B56">
        <w:rPr>
          <w:rFonts w:ascii="Times New Roman" w:hAnsi="Times New Roman" w:cs="Times New Roman"/>
          <w:sz w:val="24"/>
          <w:szCs w:val="24"/>
        </w:rPr>
        <w:t>контроль за</w:t>
      </w:r>
      <w:proofErr w:type="gramEnd"/>
      <w:r w:rsidRPr="00337B56">
        <w:rPr>
          <w:rFonts w:ascii="Times New Roman" w:hAnsi="Times New Roman" w:cs="Times New Roman"/>
          <w:sz w:val="24"/>
          <w:szCs w:val="24"/>
        </w:rPr>
        <w:t xml:space="preserve"> выполнением плана работы Комиссии; – в случае отсутствия председателя Комиссии выполняет его обязанности. </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3.5. Ответственным секретарем Комиссии является представитель работников организации, осуществляющей образовательную деятельность. Ответственный секретарь Комиссии: – организует делопроизводство Комиссии; – ведет протоколы заседаний Комиссии; – информирует членов Комиссии о дате, месте и времени проведения заседаний Комиссии и о вопросах, включенных в повестку дня заседания Комиссии, в срок не позднее пяти календарных дней до дня проведения заседания Комиссии; – доводит решения Комиссии до администрации организации, осуществляющей образовательную деятельность, совета обучающихся, совета родителей, а также представительного органа работников этой организации; – обеспечивает </w:t>
      </w:r>
      <w:proofErr w:type="gramStart"/>
      <w:r w:rsidRPr="00337B56">
        <w:rPr>
          <w:rFonts w:ascii="Times New Roman" w:hAnsi="Times New Roman" w:cs="Times New Roman"/>
          <w:sz w:val="24"/>
          <w:szCs w:val="24"/>
        </w:rPr>
        <w:t>контроль за</w:t>
      </w:r>
      <w:proofErr w:type="gramEnd"/>
      <w:r w:rsidRPr="00337B56">
        <w:rPr>
          <w:rFonts w:ascii="Times New Roman" w:hAnsi="Times New Roman" w:cs="Times New Roman"/>
          <w:sz w:val="24"/>
          <w:szCs w:val="24"/>
        </w:rPr>
        <w:t xml:space="preserve"> выполнением решений Комиссии; – несет ответственность за сохранность документов и иных материалов, рассматриваемых на заседаниях Комиссии.</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3.6. </w:t>
      </w:r>
      <w:proofErr w:type="gramStart"/>
      <w:r w:rsidRPr="00337B56">
        <w:rPr>
          <w:rFonts w:ascii="Times New Roman" w:hAnsi="Times New Roman" w:cs="Times New Roman"/>
          <w:sz w:val="24"/>
          <w:szCs w:val="24"/>
        </w:rPr>
        <w:t>Член Комиссии имеет право: – в случае отсутствия на заседании изложить свое мнение по рассматриваемым вопросам в письменной форме, которое оглашается на заседании и приобщается к протоколу; – в случае несогласия с принятым на заседании решением Комиссии излагать в письменной форме свое мнение, которое подлежит обязательному приобщению к протоколу заседания Комиссии; – принимать участие в подготовке заседаний Комиссии;</w:t>
      </w:r>
      <w:proofErr w:type="gramEnd"/>
      <w:r w:rsidRPr="00337B56">
        <w:rPr>
          <w:rFonts w:ascii="Times New Roman" w:hAnsi="Times New Roman" w:cs="Times New Roman"/>
          <w:sz w:val="24"/>
          <w:szCs w:val="24"/>
        </w:rPr>
        <w:t xml:space="preserve"> – обращаться к председателю Комиссии по вопросам, входящим в компетенцию Комиссии; – обращаться по вопросам, входящим в компетенцию Комиссии, за необходимой информацией к лицам, органам и организациям; </w:t>
      </w:r>
      <w:r w:rsidRPr="00337B56">
        <w:rPr>
          <w:rFonts w:ascii="Times New Roman" w:hAnsi="Times New Roman" w:cs="Times New Roman"/>
          <w:sz w:val="24"/>
          <w:szCs w:val="24"/>
        </w:rPr>
        <w:lastRenderedPageBreak/>
        <w:t xml:space="preserve">– вносить предложения руководству Комиссии о совершенствовании организации работы Комиссии. </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3.7. </w:t>
      </w:r>
      <w:proofErr w:type="gramStart"/>
      <w:r w:rsidRPr="00337B56">
        <w:rPr>
          <w:rFonts w:ascii="Times New Roman" w:hAnsi="Times New Roman" w:cs="Times New Roman"/>
          <w:sz w:val="24"/>
          <w:szCs w:val="24"/>
        </w:rPr>
        <w:t>Член Комиссии обязан: – участвовать в заседаниях Комиссии; – выполнять возложенные на него функции в соответствии с Положением и решениями Комиссии; – соблюдать требования законодательных и иных нормативных правовых актов при реализации своих функций; – в случае возникновения личной заинтересованности, способной повлиять на объективность решения, сообщить об этом Комиссии и отказаться в письменной форме от участия в ее работе.</w:t>
      </w:r>
      <w:proofErr w:type="gramEnd"/>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3.8.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 Ход заседаний фиксируется в протоколе. Заседание Комиссии считается правомочным, если на нем присутствует не менее половины от общего числа ее членов, при условии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3.9.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 В случае установления факта нарушения права на образование Комиссия принимает решение, направленное на его восстановление, в т. ч. с возложением обязанности по устранению выявленных нарушений на обучающихся, родителей (законных представителей) несовершеннолетних обучающихся, а также работников организации. В случае необоснованности обращения участника образовательных отношений, отсутствии нарушения права на образование, Комиссия отказывает в удовлетворении просьбы обратившегося лица. Решение Комиссии принимается открытым голосованием простым большинством голосов, присутствующих на заседании. В случае равенства голосов принятым считается решение, за которое проголосовал </w:t>
      </w:r>
      <w:proofErr w:type="gramStart"/>
      <w:r w:rsidRPr="00337B56">
        <w:rPr>
          <w:rFonts w:ascii="Times New Roman" w:hAnsi="Times New Roman" w:cs="Times New Roman"/>
          <w:sz w:val="24"/>
          <w:szCs w:val="24"/>
        </w:rPr>
        <w:t>председательствовавший</w:t>
      </w:r>
      <w:proofErr w:type="gramEnd"/>
      <w:r w:rsidRPr="00337B56">
        <w:rPr>
          <w:rFonts w:ascii="Times New Roman" w:hAnsi="Times New Roman" w:cs="Times New Roman"/>
          <w:sz w:val="24"/>
          <w:szCs w:val="24"/>
        </w:rPr>
        <w:t xml:space="preserve"> на заседании Комиссии. Решения Комиссии оформляются протоколами, которые подписываются всеми присутствующими членами Комиссии. </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3.10. Решения Комиссии в виде выписки из протокола в течение трех дней со дня заседания направляются заявителю, в администрацию организации, осуществляющей образовательную деятельность, совет обучающихся, совет родителей, а также в представительный орган работников этой организации для исполнения. Решение Комиссии может быть обжаловано в установленном законодательством РФ порядке. Решение комиссии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3.11. При наличии в составе Комиссии члена, имеющего личную заинтересованность, способную повлиять на объективность решения, он подлежит замене на другого представителя, путем внесения изменения в приказ о составе Комиссии.</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3.12. Срок хранения документов Комиссии в образовательной организации составляет три года.</w:t>
      </w:r>
    </w:p>
    <w:p w:rsidR="0047341A" w:rsidRPr="00337B56" w:rsidRDefault="004B0D48" w:rsidP="0047341A">
      <w:pPr>
        <w:ind w:firstLine="708"/>
        <w:jc w:val="center"/>
        <w:rPr>
          <w:rFonts w:ascii="Times New Roman" w:hAnsi="Times New Roman" w:cs="Times New Roman"/>
          <w:sz w:val="24"/>
          <w:szCs w:val="24"/>
        </w:rPr>
      </w:pPr>
      <w:r w:rsidRPr="00337B56">
        <w:rPr>
          <w:rFonts w:ascii="Times New Roman" w:hAnsi="Times New Roman" w:cs="Times New Roman"/>
          <w:sz w:val="24"/>
          <w:szCs w:val="24"/>
        </w:rPr>
        <w:lastRenderedPageBreak/>
        <w:t>4. Порядок рассмотрения обращений участников образовательных отношений</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4.1. Комиссия рассматривает обращения, поступившие от участников образовательных отношений по вопросам реализации права на образование. </w:t>
      </w:r>
      <w:proofErr w:type="gramStart"/>
      <w:r w:rsidRPr="00337B56">
        <w:rPr>
          <w:rFonts w:ascii="Times New Roman" w:hAnsi="Times New Roman" w:cs="Times New Roman"/>
          <w:sz w:val="24"/>
          <w:szCs w:val="24"/>
        </w:rPr>
        <w:t>Обучающиеся организации, осуществляющей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roofErr w:type="gramEnd"/>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4.2. Обращение в письменной форме подается ответственному секретарю Комиссии, который фиксирует в журнале его поступление и выдает расписку о его принятии. К обращению могут прилагаться необходимые материалы.</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4.3. Заседание Комиссии проводится не позднее десяти календарных дней с момента поступления обращения. О дате заседания в день его назначения уведомляются лицо, обратившееся в Комиссию, лицо, чьи действия обжалуются, и представительные органы участников образовательных отношений организации, осуществляющей образовательную деятельность. </w:t>
      </w:r>
    </w:p>
    <w:p w:rsidR="0047341A"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4.4. Лицо, направившее в Комиссию обращение, вправе присутствовать при рассмотрении этого обращения на заседании Комиссии. Лица, чьи действия обжалуются в обращении, также вправе присутствовать на заседании Комиссии и давать пояснения. Их отсутствие не препятствует рассмотрению обращения и принятию по нему решения.</w:t>
      </w:r>
    </w:p>
    <w:p w:rsidR="0047341A" w:rsidRPr="00337B56" w:rsidRDefault="004B0D48" w:rsidP="0047341A">
      <w:pPr>
        <w:ind w:firstLine="708"/>
        <w:jc w:val="center"/>
        <w:rPr>
          <w:rFonts w:ascii="Times New Roman" w:hAnsi="Times New Roman" w:cs="Times New Roman"/>
          <w:sz w:val="24"/>
          <w:szCs w:val="24"/>
        </w:rPr>
      </w:pPr>
      <w:r w:rsidRPr="00337B56">
        <w:rPr>
          <w:rFonts w:ascii="Times New Roman" w:hAnsi="Times New Roman" w:cs="Times New Roman"/>
          <w:sz w:val="24"/>
          <w:szCs w:val="24"/>
        </w:rPr>
        <w:t>5. Заключительные положения</w:t>
      </w:r>
    </w:p>
    <w:p w:rsidR="008836F5" w:rsidRPr="00337B56" w:rsidRDefault="004B0D48" w:rsidP="0047341A">
      <w:pPr>
        <w:ind w:firstLine="708"/>
        <w:rPr>
          <w:rFonts w:ascii="Times New Roman" w:hAnsi="Times New Roman" w:cs="Times New Roman"/>
          <w:sz w:val="24"/>
          <w:szCs w:val="24"/>
        </w:rPr>
      </w:pPr>
      <w:r w:rsidRPr="00337B56">
        <w:rPr>
          <w:rFonts w:ascii="Times New Roman" w:hAnsi="Times New Roman" w:cs="Times New Roman"/>
          <w:sz w:val="24"/>
          <w:szCs w:val="24"/>
        </w:rPr>
        <w:t xml:space="preserve"> 5.1. Изменения в Положение могут быть внесены только с учетом мнения совета обучающихся, совета родителей, а также представительного органа работников организации, осуществляющей образовательную деятельность</w:t>
      </w:r>
    </w:p>
    <w:sectPr w:rsidR="008836F5" w:rsidRPr="00337B56" w:rsidSect="008836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4B0D48"/>
    <w:rsid w:val="000E49AF"/>
    <w:rsid w:val="00337B56"/>
    <w:rsid w:val="00351847"/>
    <w:rsid w:val="00351AB7"/>
    <w:rsid w:val="0047341A"/>
    <w:rsid w:val="004B0D48"/>
    <w:rsid w:val="004F23D2"/>
    <w:rsid w:val="007B1192"/>
    <w:rsid w:val="008836F5"/>
    <w:rsid w:val="008A1A2E"/>
    <w:rsid w:val="00906E34"/>
    <w:rsid w:val="00A54361"/>
    <w:rsid w:val="00B53650"/>
    <w:rsid w:val="00B74C6B"/>
    <w:rsid w:val="00BA057A"/>
    <w:rsid w:val="00E60738"/>
    <w:rsid w:val="00ED29BA"/>
    <w:rsid w:val="00F51500"/>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6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5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0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1635</Words>
  <Characters>9325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WIN7-2017-03</dc:creator>
  <cp:keywords/>
  <dc:description/>
  <cp:lastModifiedBy>WIN7-2017-03</cp:lastModifiedBy>
  <cp:revision>6</cp:revision>
  <cp:lastPrinted>2019-11-13T13:07:00Z</cp:lastPrinted>
  <dcterms:created xsi:type="dcterms:W3CDTF">2019-11-08T11:58:00Z</dcterms:created>
  <dcterms:modified xsi:type="dcterms:W3CDTF">2020-01-21T09:57:00Z</dcterms:modified>
</cp:coreProperties>
</file>